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496A" w:rsidRDefault="00AD3E17" w:rsidP="00EF5194">
      <w:pPr>
        <w:pStyle w:val="Title"/>
        <w:jc w:val="center"/>
        <w:rPr>
          <w:sz w:val="44"/>
        </w:rPr>
      </w:pPr>
      <w:r>
        <w:rPr>
          <w:noProof/>
          <w:sz w:val="4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6" type="#_x0000_t202" style="position:absolute;left:0;text-align:left;margin-left:440.85pt;margin-top:107.1pt;width:68.6pt;height:25.8pt;z-index:-251654144;visibility:visible;mso-wrap-distance-top:3.6pt;mso-wrap-distance-bottom:3.6pt;mso-position-vertical-relative:pag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ielHgIAABwEAAAOAAAAZHJzL2Uyb0RvYy54bWysU11v2yAUfZ+0/4B4Xxx7+WitOFWXLtOk&#10;7kNq9wMwxjEacBmQ2Nmv3wWnadS9VeUBAfdyOPfcw+pm0IochPMSTEXzyZQSYTg00uwq+utx++GK&#10;Eh+YaZgCIyp6FJ7erN+/W/W2FAV0oBrhCIIYX/a2ol0ItswyzzuhmZ+AFQaDLTjNAm7dLmsc6xFd&#10;q6yYThdZD66xDrjwHk/vxiBdJ/y2FTz8aFsvAlEVRW4hzS7NdZyz9YqVO8dsJ/mJBnsFC82kwUfP&#10;UHcsMLJ38j8oLbkDD22YcNAZtK3kItWA1eTTF9U8dMyKVAuK4+1ZJv92sPz74acjsqlokS8pMUxj&#10;kx7FEMgnGEgR9emtLzHtwWJiGPAY+5xq9fYe+G9PDGw6Znbi1jnoO8Ea5JfHm9nF1RHHR5C6/wYN&#10;PsP2ARLQ0DodxUM5CKJjn47n3kQqHA+vlnlRYIRj6GOxXCxS7zJWPl22zocvAjSJi4o6bH0CZ4d7&#10;HyIZVj6lxLc8KNlspVJp43b1RjlyYGiTbRqJ/4s0ZUhf0et5MU/IBuL95CAtA9pYSY1Ep3GMxopi&#10;fDZNSglMqnGNTJQ5qRMFGaUJQz1gYpSshuaIOjkY7YrfCxcduL+U9GjVivo/e+YEJeqrQa2v89ks&#10;ejttZvNllMldRurLCDMcoSoaKBmXm5D+Q9TBwC32pJVJr2cmJ65owSTj6btEj1/uU9bzp17/AwAA&#10;//8DAFBLAwQUAAYACAAAACEAZyvDZd8AAAAMAQAADwAAAGRycy9kb3ducmV2LnhtbEyPwU6DQBCG&#10;7ya+w2ZMvBi7QFqgyNKoicZrax9gYKdAZGcJuy307d2e9DgzX/75/nK3mEFcaHK9ZQXxKgJB3Fjd&#10;c6vg+P3xnINwHlnjYJkUXMnBrrq/K7HQduY9XQ6+FSGEXYEKOu/HQkrXdGTQrexIHG4nOxn0YZxa&#10;qSecQ7gZZBJFqTTYc/jQ4UjvHTU/h7NRcPqanzbbuf70x2y/Tt+wz2p7VerxYXl9AeFp8X8w3PSD&#10;OlTBqbZn1k4MCvI8zgKqIInXCYgbEcX5FkQdVukmB1mV8n+J6hcAAP//AwBQSwECLQAUAAYACAAA&#10;ACEAtoM4kv4AAADhAQAAEwAAAAAAAAAAAAAAAAAAAAAAW0NvbnRlbnRfVHlwZXNdLnhtbFBLAQIt&#10;ABQABgAIAAAAIQA4/SH/1gAAAJQBAAALAAAAAAAAAAAAAAAAAC8BAABfcmVscy8ucmVsc1BLAQIt&#10;ABQABgAIAAAAIQA+vielHgIAABwEAAAOAAAAAAAAAAAAAAAAAC4CAABkcnMvZTJvRG9jLnhtbFBL&#10;AQItABQABgAIAAAAIQBnK8Nl3wAAAAwBAAAPAAAAAAAAAAAAAAAAAHgEAABkcnMvZG93bnJldi54&#10;bWxQSwUGAAAAAAQABADzAAAAhAUAAAAA&#10;" stroked="f">
            <v:textbox>
              <w:txbxContent>
                <w:p w:rsidR="00C67974" w:rsidRPr="00EF5194" w:rsidRDefault="00C67974">
                  <w:pPr>
                    <w:rPr>
                      <w:b/>
                    </w:rPr>
                  </w:pPr>
                  <w:r>
                    <w:rPr>
                      <w:b/>
                    </w:rPr>
                    <w:t>2018/2019</w:t>
                  </w:r>
                </w:p>
              </w:txbxContent>
            </v:textbox>
            <w10:wrap anchory="page"/>
          </v:shape>
        </w:pict>
      </w:r>
      <w:r>
        <w:rPr>
          <w:noProof/>
          <w:sz w:val="44"/>
        </w:rPr>
        <w:pict>
          <v:line id="Straight Connector 2" o:spid="_x0000_s1029" style="position:absolute;left:0;text-align:left;z-index:251660288;visibility:visible" from="440.8pt,7.25pt" to="440.8pt,5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FBKsQEAALYDAAAOAAAAZHJzL2Uyb0RvYy54bWysU8GO0zAQvSPxD5bvNG2FqiVquoeu4IKg&#10;YuEDvM64sbA91ti06d8zdtosAoQQ4uJ47Pdm5j1Ptvejd+IElCyGTq4WSykgaOxtOHbyy+e3r+6k&#10;SFmFXjkM0MkLJHm/e/lie44trHFA1wMJThJSe46dHHKObdMkPYBXaYERAl8aJK8yh3RselJnzu5d&#10;s14uN80ZqY+EGlLi04fpUu5qfmNA54/GJMjCdZJ7y3Wluj6VtdltVXskFQerr22of+jCKxu46Jzq&#10;QWUlvpH9JZW3mjChyQuNvkFjrIaqgdWslj+peRxUhKqFzUlxtin9v7T6w+lAwvadXEsRlOcnesyk&#10;7HHIYo8hsIFIYl18OsfUMnwfDnSNUjxQET0a8uXLcsRYvb3M3sKYhZ4ONZ9uXm/e3K1KuuaZFynl&#10;d4BelE0nnQ1FtWrV6X3KE/QGYV7pY6pcd/nioIBd+ASGlXCtVWXXGYK9I3FS/Pr911vZiiwUY52b&#10;Scs/k67YQoM6V39LnNG1IoY8E70NSL+rmsdbq2bC31RPWovsJ+wv9R2qHTwc1dDrIJfp+zGu9Off&#10;bfcdAAD//wMAUEsDBBQABgAIAAAAIQDayDm53QAAAAoBAAAPAAAAZHJzL2Rvd25yZXYueG1sTI/N&#10;TsMwEITvSLyDtUjcqJOqRFGIU1WVEOKCaAp3N946Af9EtpOGt2cRBzjuzKfZmXq7WMNmDHHwTkC+&#10;yoCh67wanBbwdny8K4HFJJ2SxjsU8IURts31VS0r5S/ugHObNKMQFyspoE9prDiPXY9WxpUf0ZF3&#10;9sHKRGfQXAV5oXBr+DrLCm7l4OhDL0fc99h9tpMVYJ7D/K73ehenp0PRfrye1y/HWYjbm2X3ACzh&#10;kv5g+KlP1aGhTic/ORWZEVCWeUEoGZt7YAT8CicS8mIDvKn5/wnNNwAAAP//AwBQSwECLQAUAAYA&#10;CAAAACEAtoM4kv4AAADhAQAAEwAAAAAAAAAAAAAAAAAAAAAAW0NvbnRlbnRfVHlwZXNdLnhtbFBL&#10;AQItABQABgAIAAAAIQA4/SH/1gAAAJQBAAALAAAAAAAAAAAAAAAAAC8BAABfcmVscy8ucmVsc1BL&#10;AQItABQABgAIAAAAIQAMAFBKsQEAALYDAAAOAAAAAAAAAAAAAAAAAC4CAABkcnMvZTJvRG9jLnht&#10;bFBLAQItABQABgAIAAAAIQDayDm53QAAAAoBAAAPAAAAAAAAAAAAAAAAAAsEAABkcnMvZG93bnJl&#10;di54bWxQSwUGAAAAAAQABADzAAAAFQUAAAAA&#10;" strokecolor="black [3200]" strokeweight=".5pt">
            <v:stroke joinstyle="miter"/>
          </v:line>
        </w:pict>
      </w:r>
      <w:r>
        <w:rPr>
          <w:noProof/>
          <w:sz w:val="44"/>
        </w:rPr>
        <w:pict>
          <v:line id="Straight Connector 1" o:spid="_x0000_s1028" style="position:absolute;left:0;text-align:left;z-index:251659264;visibility:visible;mso-width-relative:margin" from="17.65pt,58.2pt" to="507.4pt,5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v2DtAEAALcDAAAOAAAAZHJzL2Uyb0RvYy54bWysU8GO0zAQvSPxD5bvNGkFFURN99AVXBBU&#10;LHyA1xk3FrbHGps2/XvGbptFgBBCXByP/d7MvOfJ5m7yThyBksXQy+WilQKCxsGGQy+/fH774rUU&#10;KaswKIcBenmGJO+2z59tTrGDFY7oBiDBSULqTrGXY86xa5qkR/AqLTBC4EuD5FXmkA7NQOrE2b1r&#10;Vm27bk5IQyTUkBKf3l8u5bbmNwZ0/mhMgixcL7m3XFeq62NZm+1GdQdScbT62ob6hy68soGLzqnu&#10;VVbiG9lfUnmrCROavNDoGzTGaqgaWM2y/UnNw6giVC1sToqzTen/pdUfjnsSduC3kyIoz0/0kEnZ&#10;w5jFDkNgA5HEsvh0iqlj+C7s6RqluKciejLky5fliKl6e569hSkLzYfr1fLN+uUrKfTtrnkiRkr5&#10;HaAXZdNLZ0ORrTp1fJ8yF2PoDcJBaeRSuu7y2UEBu/AJDEvhYsvKrkMEO0fiqPj5h69VBueqyEIx&#10;1rmZ1P6ZdMUWGtTB+lvijK4VMeSZ6G1A+l3VPN1aNRf8TfVFa5H9iMO5PkS1g6ejunSd5DJ+P8aV&#10;/vS/bb8DAAD//wMAUEsDBBQABgAIAAAAIQBB9a/R3AAAAAsBAAAPAAAAZHJzL2Rvd25yZXYueG1s&#10;TI9NS8NAEIbvgv9hGcGb3aStQWI2pRREvIhN9b7NTjfR/Qi7mzT+e6cg6HHeeXg/qs1sDZswxN47&#10;AfkiA4au9ap3WsD74enuAVhM0ilpvEMB3xhhU19fVbJU/uz2ODVJMzJxsZQCupSGkvPYdmhlXPgB&#10;Hf1OPliZ6AyaqyDPZG4NX2ZZwa3sHSV0csBdh+1XM1oB5iVMH3qnt3F83hfN59tp+XqYhLi9mbeP&#10;wBLO6Q+GS32qDjV1OvrRqciMgNX9ikjS82IN7AJk+ZrGHH8lXlf8/4b6BwAA//8DAFBLAQItABQA&#10;BgAIAAAAIQC2gziS/gAAAOEBAAATAAAAAAAAAAAAAAAAAAAAAABbQ29udGVudF9UeXBlc10ueG1s&#10;UEsBAi0AFAAGAAgAAAAhADj9If/WAAAAlAEAAAsAAAAAAAAAAAAAAAAALwEAAF9yZWxzLy5yZWxz&#10;UEsBAi0AFAAGAAgAAAAhAE52/YO0AQAAtwMAAA4AAAAAAAAAAAAAAAAALgIAAGRycy9lMm9Eb2Mu&#10;eG1sUEsBAi0AFAAGAAgAAAAhAEH1r9HcAAAACwEAAA8AAAAAAAAAAAAAAAAADgQAAGRycy9kb3du&#10;cmV2LnhtbFBLBQYAAAAABAAEAPMAAAAXBQAAAAA=&#10;" strokecolor="black [3200]" strokeweight=".5pt">
            <v:stroke joinstyle="miter"/>
          </v:line>
        </w:pict>
      </w:r>
      <w:r w:rsidR="00EF5194" w:rsidRPr="00EF5194">
        <w:rPr>
          <w:sz w:val="44"/>
        </w:rPr>
        <w:t>Рачунарска техника и рачунарске комуникације</w:t>
      </w:r>
      <w:r w:rsidR="00EF5194">
        <w:rPr>
          <w:sz w:val="44"/>
        </w:rPr>
        <w:br/>
        <w:t>Аутомобилске мреже</w:t>
      </w:r>
    </w:p>
    <w:p w:rsidR="00EF5194" w:rsidRDefault="00EF5194" w:rsidP="00EF5194"/>
    <w:p w:rsidR="00FA3ACA" w:rsidRPr="00540AA0" w:rsidRDefault="00AD3E17" w:rsidP="00540AA0">
      <w:pPr>
        <w:pStyle w:val="Subtitle"/>
        <w:jc w:val="center"/>
        <w:rPr>
          <w:sz w:val="28"/>
        </w:rPr>
      </w:pPr>
      <w:r>
        <w:rPr>
          <w:noProof/>
        </w:rPr>
        <w:pict>
          <v:shape id="_x0000_s1027" type="#_x0000_t202" style="position:absolute;left:0;text-align:left;margin-left:-12pt;margin-top:47.55pt;width:474.1pt;height:76.75pt;z-index:251664384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/2mLgIAAFgEAAAOAAAAZHJzL2Uyb0RvYy54bWysVNtu2zAMfR+wfxD0vthxk7Q14hRdugwD&#10;ugvQ7gNkWY6FSaImKbGzry8lp2m2YXsY9mJIInlInkN6eTNoRfbCeQmmotNJTokwHBppthX9+rh5&#10;c0WJD8w0TIERFT0IT29Wr18te1uKAjpQjXAEQYwve1vRLgRbZpnnndDMT8AKg8YWnGYBr26bNY71&#10;iK5VVuT5IuvBNdYBF97j691opKuE37aCh89t60UgqqJYW0hfl751/GarJSu3jtlO8mMZ7B+q0Ewa&#10;THqCumOBkZ2Tv0FpyR14aMOEg86gbSUXqQfsZpr/0s1Dx6xIvSA53p5o8v8Pln/af3FENhVdoFKG&#10;adToUQyBvIWBFJGe3voSvR4s+oUBn1Hm1Kq398C/eWJg3TGzFbfOQd8J1mB50xiZnYWOOD6C1P1H&#10;aDAN2wVIQEPrdOQO2SCIjjIdTtLEUjg+LvJiml+iiaPt8uJiVsxTClY+R1vnw3sBmsRDRR1Kn9DZ&#10;/t6HWA0rn11iMg9KNhupVLq4bb1WjuwZjslms87zNBkY8pObMqSv6PUcc/8dAuP/AKFlwHlXUlf0&#10;6uTEykjbO9OkaQxMqvGM+ZU58hipG0kMQz0kxRLJkeMamgMS62Acb1xHPHTgflDS42hX1H/fMSco&#10;UR8MinM9nc3iLqTLbH5Z4MWdW+pzCzMcoSoaKBmP6zDuz846ue0w0zgOBm5R0FYmrl+qOpaP45sk&#10;OK5a3I/ze/J6+SGsngAAAP//AwBQSwMEFAAGAAgAAAAhAFo04h7fAAAACgEAAA8AAABkcnMvZG93&#10;bnJldi54bWxMj1FLwzAQx98Fv0M4wbctNVTruqZDBUEQB87CXtMmNsXmUpNs676955O+3XE//vf7&#10;V5vZjexoQhw8SrhZZsAMdl4P2EtoPp4X98BiUqjV6NFIOJsIm/ryolKl9id8N8dd6hmFYCyVBJvS&#10;VHIeO2uciks/GaTbpw9OJVpDz3VQJwp3IxdZdsedGpA+WDWZJ2u6r93BSfDNvmnt68rH7zd8mVRe&#10;bB/PQcrrq/lhDSyZOf3B8KtP6lCTU+sPqCMbJSxETl2ShFwIYASsRE5DS+RtUQCvK/6/Qv0DAAD/&#10;/wMAUEsBAi0AFAAGAAgAAAAhALaDOJL+AAAA4QEAABMAAAAAAAAAAAAAAAAAAAAAAFtDb250ZW50&#10;X1R5cGVzXS54bWxQSwECLQAUAAYACAAAACEAOP0h/9YAAACUAQAACwAAAAAAAAAAAAAAAAAvAQAA&#10;X3JlbHMvLnJlbHNQSwECLQAUAAYACAAAACEAIlP9pi4CAABYBAAADgAAAAAAAAAAAAAAAAAuAgAA&#10;ZHJzL2Uyb0RvYy54bWxQSwECLQAUAAYACAAAACEAWjTiHt8AAAAKAQAADwAAAAAAAAAAAAAAAACI&#10;BAAAZHJzL2Rvd25yZXYueG1sUEsFBgAAAAAEAAQA8wAAAJQFAAAAAA==&#10;" fillcolor="#ffc000">
            <v:textbox style="mso-next-textbox:#_x0000_s1027">
              <w:txbxContent>
                <w:p w:rsidR="00C67974" w:rsidRPr="00FA3ACA" w:rsidRDefault="00C67974" w:rsidP="00FA3ACA">
                  <w:pPr>
                    <w:pStyle w:val="Subtitle"/>
                    <w:rPr>
                      <w:b/>
                      <w:color w:val="404040" w:themeColor="text1" w:themeTint="BF"/>
                    </w:rPr>
                  </w:pPr>
                  <w:r w:rsidRPr="00FA3ACA">
                    <w:rPr>
                      <w:b/>
                      <w:color w:val="404040" w:themeColor="text1" w:themeTint="BF"/>
                    </w:rPr>
                    <w:t>Циљеви вежбе:</w:t>
                  </w:r>
                </w:p>
                <w:p w:rsidR="00C67974" w:rsidRDefault="00C67974" w:rsidP="00FA3ACA">
                  <w:pPr>
                    <w:pStyle w:val="Subtitle"/>
                    <w:numPr>
                      <w:ilvl w:val="0"/>
                      <w:numId w:val="2"/>
                    </w:numPr>
                    <w:rPr>
                      <w:color w:val="404040" w:themeColor="text1" w:themeTint="BF"/>
                    </w:rPr>
                  </w:pPr>
                  <w:r w:rsidRPr="00173ED0">
                    <w:rPr>
                      <w:color w:val="404040" w:themeColor="text1" w:themeTint="BF"/>
                    </w:rPr>
                    <w:t xml:space="preserve">Упознавање са </w:t>
                  </w:r>
                  <w:r w:rsidRPr="008D1FAE">
                    <w:rPr>
                      <w:i/>
                      <w:color w:val="404040" w:themeColor="text1" w:themeTint="BF"/>
                    </w:rPr>
                    <w:t>CAN-oe</w:t>
                  </w:r>
                  <w:r w:rsidRPr="00173ED0">
                    <w:rPr>
                      <w:color w:val="404040" w:themeColor="text1" w:themeTint="BF"/>
                    </w:rPr>
                    <w:t xml:space="preserve"> алатом</w:t>
                  </w:r>
                  <w:r w:rsidRPr="000F0D69">
                    <w:rPr>
                      <w:color w:val="404040" w:themeColor="text1" w:themeTint="BF"/>
                    </w:rPr>
                    <w:t xml:space="preserve"> </w:t>
                  </w:r>
                </w:p>
                <w:p w:rsidR="00C67974" w:rsidRPr="000F0D69" w:rsidRDefault="00C67974" w:rsidP="000F0D69">
                  <w:pPr>
                    <w:pStyle w:val="Subtitle"/>
                    <w:numPr>
                      <w:ilvl w:val="0"/>
                      <w:numId w:val="2"/>
                    </w:numPr>
                    <w:rPr>
                      <w:color w:val="404040" w:themeColor="text1" w:themeTint="BF"/>
                    </w:rPr>
                  </w:pPr>
                  <w:r>
                    <w:rPr>
                      <w:color w:val="404040" w:themeColor="text1" w:themeTint="BF"/>
                    </w:rPr>
                    <w:t xml:space="preserve">Креирање </w:t>
                  </w:r>
                  <w:r w:rsidRPr="008D1FAE">
                    <w:rPr>
                      <w:i/>
                      <w:color w:val="404040" w:themeColor="text1" w:themeTint="BF"/>
                    </w:rPr>
                    <w:t>CAN-oe</w:t>
                  </w:r>
                  <w:r w:rsidRPr="00173ED0">
                    <w:rPr>
                      <w:color w:val="404040" w:themeColor="text1" w:themeTint="BF"/>
                    </w:rPr>
                    <w:t xml:space="preserve"> </w:t>
                  </w:r>
                  <w:r>
                    <w:rPr>
                      <w:color w:val="404040" w:themeColor="text1" w:themeTint="BF"/>
                    </w:rPr>
                    <w:t>конфигурације</w:t>
                  </w:r>
                </w:p>
                <w:p w:rsidR="00C67974" w:rsidRPr="000F0D69" w:rsidRDefault="00C67974" w:rsidP="000F0D69"/>
              </w:txbxContent>
            </v:textbox>
            <w10:wrap type="topAndBottom"/>
          </v:shape>
        </w:pict>
      </w:r>
      <w:r w:rsidR="00EF5194" w:rsidRPr="00EF5194">
        <w:rPr>
          <w:sz w:val="28"/>
        </w:rPr>
        <w:t xml:space="preserve">Вежба </w:t>
      </w:r>
      <w:r w:rsidR="00B73717">
        <w:rPr>
          <w:sz w:val="28"/>
        </w:rPr>
        <w:t>3</w:t>
      </w:r>
      <w:r w:rsidR="00EF5194" w:rsidRPr="00EF5194">
        <w:rPr>
          <w:sz w:val="28"/>
        </w:rPr>
        <w:t xml:space="preserve"> – </w:t>
      </w:r>
      <w:r w:rsidR="00CA7914">
        <w:rPr>
          <w:sz w:val="28"/>
        </w:rPr>
        <w:t xml:space="preserve">Преглед </w:t>
      </w:r>
      <w:r w:rsidR="00CA7914" w:rsidRPr="00B73717">
        <w:rPr>
          <w:i/>
          <w:sz w:val="28"/>
        </w:rPr>
        <w:t>CANoe</w:t>
      </w:r>
      <w:r w:rsidR="00EF5194" w:rsidRPr="00EF5194">
        <w:rPr>
          <w:sz w:val="28"/>
        </w:rPr>
        <w:t xml:space="preserve"> </w:t>
      </w:r>
      <w:r w:rsidR="00CA7914">
        <w:rPr>
          <w:sz w:val="28"/>
        </w:rPr>
        <w:t>алата</w:t>
      </w:r>
    </w:p>
    <w:p w:rsidR="00DE7EB0" w:rsidRPr="00DE7EB0" w:rsidRDefault="00164560" w:rsidP="00DE7EB0">
      <w:pPr>
        <w:pStyle w:val="Heading1"/>
      </w:pPr>
      <w:r>
        <w:rPr>
          <w:i/>
        </w:rPr>
        <w:t>CAN</w:t>
      </w:r>
      <w:r w:rsidR="00DE7EB0" w:rsidRPr="00811ACE">
        <w:rPr>
          <w:i/>
        </w:rPr>
        <w:t>oe</w:t>
      </w:r>
      <w:r w:rsidR="00DE7EB0">
        <w:t xml:space="preserve"> aлат</w:t>
      </w:r>
    </w:p>
    <w:p w:rsidR="00DE7EB0" w:rsidRPr="00605F17" w:rsidRDefault="00DE7EB0" w:rsidP="00DE7EB0">
      <w:pPr>
        <w:pStyle w:val="Heading2"/>
      </w:pPr>
      <w:r>
        <w:t>Увод</w:t>
      </w:r>
    </w:p>
    <w:p w:rsidR="00C67974" w:rsidRDefault="00B73717" w:rsidP="00DE7EB0">
      <w:pPr>
        <w:jc w:val="both"/>
      </w:pPr>
      <w:r w:rsidRPr="00B73717">
        <w:rPr>
          <w:i/>
        </w:rPr>
        <w:t>CANoe</w:t>
      </w:r>
      <w:r w:rsidRPr="00EF5194">
        <w:rPr>
          <w:sz w:val="28"/>
        </w:rPr>
        <w:t xml:space="preserve"> </w:t>
      </w:r>
      <w:r w:rsidR="00DE7EB0">
        <w:t>алат</w:t>
      </w:r>
      <w:r w:rsidR="00C67974">
        <w:t xml:space="preserve"> је напредни алат за развој, тестирање и </w:t>
      </w:r>
      <w:r>
        <w:rPr>
          <w:lang w:val="sr-Cyrl-RS"/>
        </w:rPr>
        <w:t>а</w:t>
      </w:r>
      <w:r w:rsidR="00C67974">
        <w:t xml:space="preserve">нализу како појединачних </w:t>
      </w:r>
      <w:r>
        <w:rPr>
          <w:lang w:val="sr-Cyrl-RS"/>
        </w:rPr>
        <w:t>електронских управљачких јединица,</w:t>
      </w:r>
      <w:r w:rsidR="00C67974">
        <w:t xml:space="preserve"> тако и комплетне мреже</w:t>
      </w:r>
      <w:r w:rsidR="00DE7EB0" w:rsidRPr="00591857">
        <w:t>.</w:t>
      </w:r>
      <w:r w:rsidR="00C67974">
        <w:t xml:space="preserve"> Овим алатом могуће је заокружити комплетан процес од планирања мреже до тестова на системском нивоу. </w:t>
      </w:r>
    </w:p>
    <w:p w:rsidR="00C67974" w:rsidRDefault="00C67974" w:rsidP="00DE7EB0">
      <w:pPr>
        <w:jc w:val="both"/>
      </w:pPr>
      <w:r>
        <w:t>Основне предности овог алата су:</w:t>
      </w:r>
    </w:p>
    <w:p w:rsidR="00C67974" w:rsidRDefault="00C67974" w:rsidP="00C67974">
      <w:pPr>
        <w:pStyle w:val="ListParagraph"/>
        <w:numPr>
          <w:ilvl w:val="0"/>
          <w:numId w:val="7"/>
        </w:numPr>
        <w:jc w:val="both"/>
      </w:pPr>
      <w:r w:rsidRPr="00C67974">
        <w:t>Један заједнички алат и за тестирање и за развој</w:t>
      </w:r>
    </w:p>
    <w:p w:rsidR="00C67974" w:rsidRDefault="00C67974" w:rsidP="00C67974">
      <w:pPr>
        <w:pStyle w:val="ListParagraph"/>
        <w:numPr>
          <w:ilvl w:val="0"/>
          <w:numId w:val="7"/>
        </w:numPr>
        <w:jc w:val="both"/>
      </w:pPr>
      <w:r>
        <w:t>Лако аутоматско тестирање</w:t>
      </w:r>
    </w:p>
    <w:p w:rsidR="00C67974" w:rsidRDefault="00C67974" w:rsidP="00C67974">
      <w:pPr>
        <w:pStyle w:val="ListParagraph"/>
        <w:numPr>
          <w:ilvl w:val="0"/>
          <w:numId w:val="7"/>
        </w:numPr>
        <w:jc w:val="both"/>
      </w:pPr>
      <w:r>
        <w:t xml:space="preserve">Могућност симулирања и тестирања </w:t>
      </w:r>
      <w:r w:rsidR="00B73717">
        <w:rPr>
          <w:lang w:val="sr-Cyrl-RS"/>
        </w:rPr>
        <w:t xml:space="preserve">електронских управљачких јединица </w:t>
      </w:r>
      <w:r>
        <w:t>преко дијагностике</w:t>
      </w:r>
    </w:p>
    <w:p w:rsidR="00C67974" w:rsidRDefault="00C67974" w:rsidP="00C67974">
      <w:pPr>
        <w:pStyle w:val="ListParagraph"/>
        <w:numPr>
          <w:ilvl w:val="0"/>
          <w:numId w:val="7"/>
        </w:numPr>
        <w:jc w:val="both"/>
      </w:pPr>
      <w:r>
        <w:t>Откривање и исправљање грешака у раним фазама развоја софтвера</w:t>
      </w:r>
    </w:p>
    <w:p w:rsidR="00C67974" w:rsidRPr="00540AA0" w:rsidRDefault="00C67974" w:rsidP="00C67974">
      <w:pPr>
        <w:pStyle w:val="ListParagraph"/>
        <w:numPr>
          <w:ilvl w:val="0"/>
          <w:numId w:val="7"/>
        </w:numPr>
        <w:jc w:val="both"/>
      </w:pPr>
      <w:r>
        <w:t>Интуитивно графичко окружење и евалуација резултата базирана на тексту</w:t>
      </w:r>
    </w:p>
    <w:p w:rsidR="00C67974" w:rsidRDefault="003459BB" w:rsidP="00C67974">
      <w:pPr>
        <w:jc w:val="both"/>
      </w:pPr>
      <w:r>
        <w:t xml:space="preserve">Корисници </w:t>
      </w:r>
      <w:r w:rsidRPr="00B73717">
        <w:rPr>
          <w:i/>
        </w:rPr>
        <w:t>CANoe</w:t>
      </w:r>
      <w:r w:rsidR="007B3CEC">
        <w:rPr>
          <w:lang w:val="sr-Cyrl-RS"/>
        </w:rPr>
        <w:t>-а</w:t>
      </w:r>
      <w:r w:rsidR="00B73717">
        <w:rPr>
          <w:lang w:val="sr-Cyrl-RS"/>
        </w:rPr>
        <w:t xml:space="preserve"> </w:t>
      </w:r>
      <w:r>
        <w:t xml:space="preserve">могу анализирати више магистрала као и цео систем на свом столу. </w:t>
      </w:r>
      <w:r w:rsidR="00886C49">
        <w:t>У ту сврху користе се неки од наведених прозора:</w:t>
      </w:r>
    </w:p>
    <w:p w:rsidR="00886C49" w:rsidRDefault="00540AA0" w:rsidP="00164560">
      <w:pPr>
        <w:pStyle w:val="ListParagraph"/>
        <w:numPr>
          <w:ilvl w:val="0"/>
          <w:numId w:val="9"/>
        </w:numPr>
        <w:jc w:val="both"/>
      </w:pPr>
      <w:r w:rsidRPr="00164560">
        <w:rPr>
          <w:b/>
        </w:rPr>
        <w:t xml:space="preserve">Trace Window </w:t>
      </w:r>
      <w:r w:rsidR="00886C49" w:rsidRPr="00540AA0">
        <w:t>–</w:t>
      </w:r>
      <w:r w:rsidR="00886C49">
        <w:t xml:space="preserve"> За посматрање свих активности на магистралама као што су поруке (енг.</w:t>
      </w:r>
      <w:r w:rsidR="00886C49" w:rsidRPr="00164560">
        <w:rPr>
          <w:rFonts w:ascii="Helvetica" w:eastAsia="Times New Roman" w:hAnsi="Helvetica" w:cs="Helvetica"/>
          <w:color w:val="3A3E3F"/>
          <w:sz w:val="24"/>
          <w:szCs w:val="24"/>
        </w:rPr>
        <w:t xml:space="preserve"> </w:t>
      </w:r>
      <w:r w:rsidR="00886C49" w:rsidRPr="00886C49">
        <w:t>messages</w:t>
      </w:r>
      <w:r w:rsidR="00886C49">
        <w:t>) или оквир грешке (</w:t>
      </w:r>
      <w:r w:rsidR="007B3CEC">
        <w:rPr>
          <w:lang w:val="sr-Cyrl-RS"/>
        </w:rPr>
        <w:t xml:space="preserve">енг. </w:t>
      </w:r>
      <w:r w:rsidR="00886C49" w:rsidRPr="007B3CEC">
        <w:rPr>
          <w:i/>
        </w:rPr>
        <w:t>error frames</w:t>
      </w:r>
      <w:r w:rsidR="00886C49" w:rsidRPr="00886C49">
        <w:t>)</w:t>
      </w:r>
      <w:r w:rsidR="00886C49">
        <w:t>. Постоји могућност за сваку поруку да се прикаже индивидуално вредност сигнала.</w:t>
      </w:r>
    </w:p>
    <w:p w:rsidR="00886C49" w:rsidRDefault="00540AA0" w:rsidP="00164560">
      <w:pPr>
        <w:pStyle w:val="ListParagraph"/>
        <w:numPr>
          <w:ilvl w:val="0"/>
          <w:numId w:val="9"/>
        </w:numPr>
        <w:jc w:val="both"/>
      </w:pPr>
      <w:r w:rsidRPr="00164560">
        <w:rPr>
          <w:b/>
        </w:rPr>
        <w:t>Graphics Window</w:t>
      </w:r>
      <w:r w:rsidRPr="00540AA0">
        <w:t xml:space="preserve"> </w:t>
      </w:r>
      <w:r w:rsidR="00886C49" w:rsidRPr="00540AA0">
        <w:t>–</w:t>
      </w:r>
      <w:r w:rsidR="00886C49">
        <w:t xml:space="preserve"> Графички приказ у реалном времену </w:t>
      </w:r>
      <w:r>
        <w:t>за послате вредности порука и дијагностичке захтеве као што су вредност температуре у зависности од временске осе.</w:t>
      </w:r>
    </w:p>
    <w:p w:rsidR="00540AA0" w:rsidRPr="003459BB" w:rsidRDefault="00540AA0" w:rsidP="00164560">
      <w:pPr>
        <w:pStyle w:val="ListParagraph"/>
        <w:numPr>
          <w:ilvl w:val="0"/>
          <w:numId w:val="9"/>
        </w:numPr>
        <w:jc w:val="both"/>
      </w:pPr>
      <w:r w:rsidRPr="00164560">
        <w:rPr>
          <w:b/>
        </w:rPr>
        <w:t>Statistics Window</w:t>
      </w:r>
      <w:r w:rsidRPr="00540AA0">
        <w:t xml:space="preserve"> –</w:t>
      </w:r>
      <w:r w:rsidR="007B3CEC">
        <w:rPr>
          <w:lang w:val="sr-Cyrl-RS"/>
        </w:rPr>
        <w:t xml:space="preserve"> З</w:t>
      </w:r>
      <w:r w:rsidRPr="006C7230">
        <w:rPr>
          <w:i/>
        </w:rPr>
        <w:t>а</w:t>
      </w:r>
      <w:r>
        <w:t xml:space="preserve"> приказивање корисне статистике мрежа и чворова. Као нпр. оптерећење магистрале, контролисање стања, бројач грешака...</w:t>
      </w:r>
    </w:p>
    <w:p w:rsidR="00C67974" w:rsidRDefault="00540AA0" w:rsidP="00164560">
      <w:pPr>
        <w:pStyle w:val="ListParagraph"/>
        <w:numPr>
          <w:ilvl w:val="0"/>
          <w:numId w:val="9"/>
        </w:numPr>
      </w:pPr>
      <w:r w:rsidRPr="00164560">
        <w:rPr>
          <w:b/>
        </w:rPr>
        <w:t>Data Window</w:t>
      </w:r>
      <w:r w:rsidRPr="00164560">
        <w:rPr>
          <w:rStyle w:val="Strong"/>
          <w:rFonts w:ascii="Helvetica" w:hAnsi="Helvetica" w:cs="Helvetica"/>
          <w:b w:val="0"/>
          <w:bCs w:val="0"/>
          <w:color w:val="3A3E3F"/>
          <w:sz w:val="20"/>
          <w:szCs w:val="20"/>
          <w:shd w:val="clear" w:color="auto" w:fill="FFFFFF"/>
        </w:rPr>
        <w:t> </w:t>
      </w:r>
      <w:r w:rsidR="00164560">
        <w:rPr>
          <w:b/>
        </w:rPr>
        <w:t xml:space="preserve"> </w:t>
      </w:r>
      <w:r w:rsidR="007B3CEC">
        <w:t>– З</w:t>
      </w:r>
      <w:r>
        <w:t>а приказивање изабраних нумеричких података</w:t>
      </w:r>
      <w:r w:rsidR="007B3CEC">
        <w:rPr>
          <w:lang w:val="sr-Cyrl-RS"/>
        </w:rPr>
        <w:t>.</w:t>
      </w:r>
    </w:p>
    <w:p w:rsidR="00C67974" w:rsidRPr="00C67974" w:rsidRDefault="00540AA0" w:rsidP="001367A3">
      <w:pPr>
        <w:pStyle w:val="ListParagraph"/>
        <w:numPr>
          <w:ilvl w:val="0"/>
          <w:numId w:val="9"/>
        </w:numPr>
      </w:pPr>
      <w:r w:rsidRPr="00164560">
        <w:rPr>
          <w:b/>
        </w:rPr>
        <w:t xml:space="preserve">State Tracker </w:t>
      </w:r>
      <w:r w:rsidRPr="00540AA0">
        <w:t>–</w:t>
      </w:r>
      <w:r w:rsidR="007B3CEC">
        <w:t xml:space="preserve"> З</w:t>
      </w:r>
      <w:r>
        <w:t>а приказивање стања и бита сигнала.</w:t>
      </w:r>
    </w:p>
    <w:p w:rsidR="00540AA0" w:rsidRDefault="00DE7EB0" w:rsidP="00540AA0">
      <w:pPr>
        <w:jc w:val="both"/>
      </w:pPr>
      <w:r>
        <w:t>Кроз ову вежбу, проћи</w:t>
      </w:r>
      <w:r w:rsidR="007B3CEC">
        <w:rPr>
          <w:lang w:val="sr-Cyrl-RS"/>
        </w:rPr>
        <w:t xml:space="preserve"> </w:t>
      </w:r>
      <w:r>
        <w:t xml:space="preserve">ћемо кроз најважније целине алата и упознати се са радом у </w:t>
      </w:r>
      <w:r w:rsidRPr="00476514">
        <w:rPr>
          <w:i/>
        </w:rPr>
        <w:t>offline</w:t>
      </w:r>
      <w:r w:rsidRPr="00476514">
        <w:t xml:space="preserve"> и </w:t>
      </w:r>
      <w:r w:rsidRPr="00476514">
        <w:rPr>
          <w:i/>
        </w:rPr>
        <w:t>online</w:t>
      </w:r>
      <w:r w:rsidRPr="00476514">
        <w:t xml:space="preserve"> </w:t>
      </w:r>
      <w:r>
        <w:t>моду.</w:t>
      </w:r>
      <w:r w:rsidR="00C67974">
        <w:t xml:space="preserve"> У наредним вежбама уводићемо у причу нове протоколе и њихово коришћење у овом алату.</w:t>
      </w:r>
    </w:p>
    <w:p w:rsidR="00540AA0" w:rsidRDefault="00540AA0" w:rsidP="00540AA0">
      <w:pPr>
        <w:jc w:val="both"/>
      </w:pPr>
    </w:p>
    <w:p w:rsidR="008B5A37" w:rsidRPr="008B5A37" w:rsidRDefault="008B5A37" w:rsidP="008B5A37">
      <w:pPr>
        <w:pStyle w:val="Heading2"/>
        <w:rPr>
          <w:i/>
        </w:rPr>
      </w:pPr>
      <w:r w:rsidRPr="008B5A37">
        <w:rPr>
          <w:i/>
        </w:rPr>
        <w:lastRenderedPageBreak/>
        <w:t>Measurement Setup</w:t>
      </w:r>
    </w:p>
    <w:p w:rsidR="00D918F6" w:rsidRPr="00591857" w:rsidRDefault="00D918F6" w:rsidP="00D918F6"/>
    <w:p w:rsidR="00D918F6" w:rsidRDefault="00D918F6" w:rsidP="00D918F6">
      <w:r>
        <w:rPr>
          <w:noProof/>
          <w:lang w:val="en-GB" w:eastAsia="en-GB"/>
        </w:rPr>
        <w:drawing>
          <wp:inline distT="0" distB="0" distL="0" distR="0">
            <wp:extent cx="5972810" cy="4711311"/>
            <wp:effectExtent l="1905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711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4621612"/>
            <wp:effectExtent l="1905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621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C3D" w:rsidRPr="00A57C3D" w:rsidRDefault="00A57C3D" w:rsidP="001367A3">
      <w:pPr>
        <w:spacing w:after="240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sr-Cyrl-RS" w:eastAsia="en-GB"/>
        </w:rPr>
      </w:pPr>
      <w:r>
        <w:rPr>
          <w:rFonts w:ascii="Georgia" w:eastAsia="Times New Roman" w:hAnsi="Georgia" w:cs="Times New Roman"/>
          <w:color w:val="333333"/>
          <w:sz w:val="24"/>
          <w:szCs w:val="24"/>
          <w:lang w:val="sr-Cyrl-RS" w:eastAsia="en-GB"/>
        </w:rPr>
        <w:t>Основн</w:t>
      </w:r>
      <w:r w:rsidR="00331D6E">
        <w:rPr>
          <w:rFonts w:ascii="Georgia" w:eastAsia="Times New Roman" w:hAnsi="Georgia" w:cs="Times New Roman"/>
          <w:color w:val="333333"/>
          <w:sz w:val="24"/>
          <w:szCs w:val="24"/>
          <w:lang w:val="sr-Cyrl-RS" w:eastAsia="en-GB"/>
        </w:rPr>
        <w:t xml:space="preserve">а разлика између ових алата ја да </w:t>
      </w:r>
      <w:r w:rsidR="001367A3" w:rsidRPr="001367A3">
        <w:rPr>
          <w:i/>
        </w:rPr>
        <w:t>CANoe</w:t>
      </w:r>
      <w:r w:rsidR="001367A3">
        <w:rPr>
          <w:lang w:val="sr-Cyrl-RS"/>
        </w:rPr>
        <w:t xml:space="preserve"> </w:t>
      </w:r>
      <w:r w:rsidR="00331D6E">
        <w:rPr>
          <w:rFonts w:ascii="Georgia" w:eastAsia="Times New Roman" w:hAnsi="Georgia" w:cs="Times New Roman"/>
          <w:color w:val="333333"/>
          <w:sz w:val="24"/>
          <w:szCs w:val="24"/>
          <w:lang w:val="sr-Cyrl-RS" w:eastAsia="en-GB"/>
        </w:rPr>
        <w:t>подржава симулацију са више чворова.</w:t>
      </w:r>
      <w:r>
        <w:rPr>
          <w:rFonts w:ascii="Georgia" w:eastAsia="Times New Roman" w:hAnsi="Georgia" w:cs="Times New Roman"/>
          <w:color w:val="333333"/>
          <w:sz w:val="24"/>
          <w:szCs w:val="24"/>
          <w:lang w:val="sr-Cyrl-RS" w:eastAsia="en-GB"/>
        </w:rPr>
        <w:t xml:space="preserve"> Ако је потребно симулирање целог </w:t>
      </w:r>
      <w:r w:rsidR="00BC0266">
        <w:rPr>
          <w:rFonts w:ascii="Georgia" w:eastAsia="Times New Roman" w:hAnsi="Georgia" w:cs="Times New Roman"/>
          <w:color w:val="333333"/>
          <w:sz w:val="24"/>
          <w:szCs w:val="24"/>
          <w:lang w:val="sr-Cyrl-RS" w:eastAsia="en-GB"/>
        </w:rPr>
        <w:t xml:space="preserve">дистрибуираног система који је састављен од више чворова који размењују податке између себе у једном </w:t>
      </w:r>
      <w:r w:rsidR="001367A3" w:rsidRPr="001367A3">
        <w:rPr>
          <w:i/>
        </w:rPr>
        <w:t>CAN</w:t>
      </w:r>
      <w:r w:rsidR="001367A3">
        <w:rPr>
          <w:lang w:val="sr-Cyrl-RS"/>
        </w:rPr>
        <w:t xml:space="preserve"> </w:t>
      </w:r>
      <w:r w:rsidR="00BC0266" w:rsidRPr="001367A3">
        <w:rPr>
          <w:rFonts w:ascii="Georgia" w:eastAsia="Times New Roman" w:hAnsi="Georgia" w:cs="Times New Roman"/>
          <w:color w:val="333333"/>
          <w:sz w:val="24"/>
          <w:szCs w:val="24"/>
          <w:lang w:val="sr-Cyrl-RS" w:eastAsia="en-GB"/>
        </w:rPr>
        <w:t>окружењу</w:t>
      </w:r>
      <w:r w:rsidR="00BC0266">
        <w:rPr>
          <w:rFonts w:ascii="Georgia" w:eastAsia="Times New Roman" w:hAnsi="Georgia" w:cs="Times New Roman"/>
          <w:color w:val="333333"/>
          <w:sz w:val="24"/>
          <w:szCs w:val="24"/>
          <w:lang w:val="sr-Cyrl-RS" w:eastAsia="en-GB"/>
        </w:rPr>
        <w:t xml:space="preserve">, онда је то једино могуће одрадити помоћу </w:t>
      </w:r>
      <w:r w:rsidR="001367A3" w:rsidRPr="00B73717">
        <w:rPr>
          <w:i/>
        </w:rPr>
        <w:t>CANoe</w:t>
      </w:r>
      <w:r w:rsidR="001367A3">
        <w:rPr>
          <w:lang w:val="sr-Cyrl-RS"/>
        </w:rPr>
        <w:t>-а</w:t>
      </w:r>
      <w:r w:rsidR="00BC0266">
        <w:rPr>
          <w:rFonts w:ascii="Georgia" w:eastAsia="Times New Roman" w:hAnsi="Georgia" w:cs="Times New Roman"/>
          <w:color w:val="333333"/>
          <w:sz w:val="24"/>
          <w:szCs w:val="24"/>
          <w:lang w:val="sr-Cyrl-RS" w:eastAsia="en-GB"/>
        </w:rPr>
        <w:t>.</w:t>
      </w:r>
      <w:r w:rsidR="00BC0266">
        <w:rPr>
          <w:rFonts w:ascii="Georgia" w:eastAsia="Times New Roman" w:hAnsi="Georgia" w:cs="Times New Roman"/>
          <w:color w:val="333333"/>
          <w:sz w:val="24"/>
          <w:szCs w:val="24"/>
          <w:lang w:val="sr-Cyrl-RS" w:eastAsia="en-GB"/>
        </w:rPr>
        <w:t xml:space="preserve"> </w:t>
      </w:r>
      <w:r w:rsidR="001367A3" w:rsidRPr="00B73717">
        <w:rPr>
          <w:i/>
        </w:rPr>
        <w:t>CAN</w:t>
      </w:r>
      <w:r w:rsidR="001367A3">
        <w:rPr>
          <w:i/>
          <w:lang w:val="en-GB"/>
        </w:rPr>
        <w:t xml:space="preserve">analyzer </w:t>
      </w:r>
      <w:r w:rsidR="00BC0266">
        <w:rPr>
          <w:rFonts w:ascii="Georgia" w:eastAsia="Times New Roman" w:hAnsi="Georgia" w:cs="Times New Roman"/>
          <w:color w:val="333333"/>
          <w:sz w:val="24"/>
          <w:szCs w:val="24"/>
          <w:lang w:val="sr-Cyrl-RS" w:eastAsia="en-GB"/>
        </w:rPr>
        <w:t xml:space="preserve">подржава симулирање само једног чвора и због тога </w:t>
      </w:r>
      <w:r w:rsidR="00C20447">
        <w:rPr>
          <w:rFonts w:ascii="Georgia" w:eastAsia="Times New Roman" w:hAnsi="Georgia" w:cs="Times New Roman"/>
          <w:color w:val="333333"/>
          <w:sz w:val="24"/>
          <w:szCs w:val="24"/>
          <w:lang w:val="sr-Cyrl-RS" w:eastAsia="en-GB"/>
        </w:rPr>
        <w:t>за</w:t>
      </w:r>
      <w:r w:rsidR="00BC0266">
        <w:rPr>
          <w:rFonts w:ascii="Georgia" w:eastAsia="Times New Roman" w:hAnsi="Georgia" w:cs="Times New Roman"/>
          <w:color w:val="333333"/>
          <w:sz w:val="24"/>
          <w:szCs w:val="24"/>
          <w:lang w:val="sr-Cyrl-RS" w:eastAsia="en-GB"/>
        </w:rPr>
        <w:t xml:space="preserve"> дистрибуирани систем</w:t>
      </w:r>
      <w:r w:rsidR="00331D6E">
        <w:rPr>
          <w:rFonts w:ascii="Georgia" w:eastAsia="Times New Roman" w:hAnsi="Georgia" w:cs="Times New Roman"/>
          <w:color w:val="333333"/>
          <w:sz w:val="24"/>
          <w:szCs w:val="24"/>
          <w:lang w:val="sr-Cyrl-RS" w:eastAsia="en-GB"/>
        </w:rPr>
        <w:t xml:space="preserve"> са више чворова</w:t>
      </w:r>
      <w:r w:rsidR="00C20447">
        <w:rPr>
          <w:rFonts w:ascii="Georgia" w:eastAsia="Times New Roman" w:hAnsi="Georgia" w:cs="Times New Roman"/>
          <w:color w:val="333333"/>
          <w:sz w:val="24"/>
          <w:szCs w:val="24"/>
          <w:lang w:val="sr-Cyrl-RS" w:eastAsia="en-GB"/>
        </w:rPr>
        <w:t xml:space="preserve"> могуће је </w:t>
      </w:r>
      <w:r w:rsidR="00331D6E">
        <w:rPr>
          <w:rFonts w:ascii="Georgia" w:eastAsia="Times New Roman" w:hAnsi="Georgia" w:cs="Times New Roman"/>
          <w:color w:val="333333"/>
          <w:sz w:val="24"/>
          <w:szCs w:val="24"/>
          <w:lang w:val="sr-Cyrl-RS" w:eastAsia="en-GB"/>
        </w:rPr>
        <w:t xml:space="preserve">симулрирати </w:t>
      </w:r>
      <w:r w:rsidR="00C20447">
        <w:rPr>
          <w:rFonts w:ascii="Georgia" w:eastAsia="Times New Roman" w:hAnsi="Georgia" w:cs="Times New Roman"/>
          <w:color w:val="333333"/>
          <w:sz w:val="24"/>
          <w:szCs w:val="24"/>
          <w:lang w:val="sr-Cyrl-RS" w:eastAsia="en-GB"/>
        </w:rPr>
        <w:t>само једа</w:t>
      </w:r>
      <w:r w:rsidR="00331D6E">
        <w:rPr>
          <w:rFonts w:ascii="Georgia" w:eastAsia="Times New Roman" w:hAnsi="Georgia" w:cs="Times New Roman"/>
          <w:color w:val="333333"/>
          <w:sz w:val="24"/>
          <w:szCs w:val="24"/>
          <w:lang w:val="sr-Cyrl-RS" w:eastAsia="en-GB"/>
        </w:rPr>
        <w:t>н чвор, а остатак чворова мора бити физички повезан.</w:t>
      </w:r>
    </w:p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7431488"/>
            <wp:effectExtent l="1905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7431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6235159"/>
            <wp:effectExtent l="1905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623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7214252"/>
            <wp:effectExtent l="1905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7214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511425" w:rsidRDefault="00511425" w:rsidP="00D918F6"/>
    <w:p w:rsidR="00511425" w:rsidRDefault="00511425" w:rsidP="00D918F6"/>
    <w:p w:rsidR="00511425" w:rsidRDefault="00511425" w:rsidP="00D918F6"/>
    <w:p w:rsidR="00511425" w:rsidRDefault="00511425" w:rsidP="00D918F6"/>
    <w:p w:rsidR="00511425" w:rsidRPr="008B5A37" w:rsidRDefault="00037BAE" w:rsidP="00511425">
      <w:pPr>
        <w:pStyle w:val="Heading2"/>
        <w:rPr>
          <w:i/>
        </w:rPr>
      </w:pPr>
      <w:r>
        <w:rPr>
          <w:i/>
        </w:rPr>
        <w:lastRenderedPageBreak/>
        <w:t>Trace Window</w:t>
      </w:r>
    </w:p>
    <w:p w:rsidR="00511425" w:rsidRDefault="00511425" w:rsidP="00D918F6"/>
    <w:p w:rsidR="00D918F6" w:rsidRDefault="00D918F6" w:rsidP="00D918F6">
      <w:r>
        <w:rPr>
          <w:noProof/>
          <w:lang w:val="en-GB" w:eastAsia="en-GB"/>
        </w:rPr>
        <w:drawing>
          <wp:inline distT="0" distB="0" distL="0" distR="0">
            <wp:extent cx="5972810" cy="4475353"/>
            <wp:effectExtent l="1905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475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476875" cy="7762875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776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486400" cy="76200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476875" cy="6076950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07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410200" cy="68008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680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524500" cy="73723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737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534025" cy="6515100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651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476875" cy="6553200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55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511425" w:rsidRDefault="00511425" w:rsidP="00D918F6"/>
    <w:p w:rsidR="00511425" w:rsidRDefault="00511425" w:rsidP="00D918F6"/>
    <w:p w:rsidR="00511425" w:rsidRDefault="00511425" w:rsidP="00D918F6"/>
    <w:p w:rsidR="00511425" w:rsidRDefault="00511425" w:rsidP="00D918F6"/>
    <w:p w:rsidR="00511425" w:rsidRDefault="00511425" w:rsidP="00D918F6"/>
    <w:p w:rsidR="00511425" w:rsidRDefault="00511425" w:rsidP="00D918F6"/>
    <w:p w:rsidR="00511425" w:rsidRDefault="00511425" w:rsidP="00D918F6"/>
    <w:p w:rsidR="00511425" w:rsidRPr="008B5A37" w:rsidRDefault="00161B83" w:rsidP="00511425">
      <w:pPr>
        <w:pStyle w:val="Heading2"/>
        <w:rPr>
          <w:i/>
        </w:rPr>
      </w:pPr>
      <w:r>
        <w:rPr>
          <w:i/>
        </w:rPr>
        <w:lastRenderedPageBreak/>
        <w:t>Data Window</w:t>
      </w:r>
    </w:p>
    <w:p w:rsidR="00511425" w:rsidRDefault="00511425" w:rsidP="00D918F6"/>
    <w:p w:rsidR="00D918F6" w:rsidRDefault="00D918F6" w:rsidP="00D918F6">
      <w:r>
        <w:rPr>
          <w:noProof/>
          <w:lang w:val="en-GB" w:eastAsia="en-GB"/>
        </w:rPr>
        <w:drawing>
          <wp:inline distT="0" distB="0" distL="0" distR="0">
            <wp:extent cx="5505450" cy="427672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495925" cy="4886325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488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514975" cy="6029325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602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505450" cy="64389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643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7163969"/>
            <wp:effectExtent l="19050" t="0" r="889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7163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511425" w:rsidRDefault="00511425" w:rsidP="00D918F6"/>
    <w:p w:rsidR="00511425" w:rsidRDefault="00511425" w:rsidP="00D918F6"/>
    <w:p w:rsidR="00511425" w:rsidRDefault="00511425" w:rsidP="00D918F6"/>
    <w:p w:rsidR="00511425" w:rsidRDefault="00511425" w:rsidP="00D918F6"/>
    <w:p w:rsidR="00511425" w:rsidRPr="008B5A37" w:rsidRDefault="00AD3E17" w:rsidP="00511425">
      <w:pPr>
        <w:pStyle w:val="Heading2"/>
        <w:rPr>
          <w:i/>
        </w:rPr>
      </w:pPr>
      <w:r>
        <w:rPr>
          <w:i/>
        </w:rPr>
        <w:lastRenderedPageBreak/>
        <w:t>Graphic</w:t>
      </w:r>
      <w:bookmarkStart w:id="0" w:name="_GoBack"/>
      <w:bookmarkEnd w:id="0"/>
      <w:r w:rsidR="00511425" w:rsidRPr="008B5A37">
        <w:rPr>
          <w:i/>
        </w:rPr>
        <w:t xml:space="preserve"> Setup</w:t>
      </w:r>
    </w:p>
    <w:p w:rsidR="00511425" w:rsidRDefault="00511425" w:rsidP="00D918F6"/>
    <w:p w:rsidR="00D918F6" w:rsidRDefault="00D918F6" w:rsidP="00D918F6">
      <w:r>
        <w:rPr>
          <w:noProof/>
          <w:lang w:val="en-GB" w:eastAsia="en-GB"/>
        </w:rPr>
        <w:drawing>
          <wp:inline distT="0" distB="0" distL="0" distR="0">
            <wp:extent cx="5972810" cy="4587934"/>
            <wp:effectExtent l="19050" t="0" r="8890" b="0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587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5361954"/>
            <wp:effectExtent l="19050" t="0" r="889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361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6241628"/>
            <wp:effectExtent l="19050" t="0" r="889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624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5887362"/>
            <wp:effectExtent l="19050" t="0" r="889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887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6379065"/>
            <wp:effectExtent l="19050" t="0" r="889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6379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7534273"/>
            <wp:effectExtent l="19050" t="0" r="889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7534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52276" w:rsidRDefault="00D52276" w:rsidP="00D918F6"/>
    <w:p w:rsidR="00D52276" w:rsidRDefault="00D52276" w:rsidP="00D918F6"/>
    <w:p w:rsidR="00D52276" w:rsidRDefault="00D52276" w:rsidP="00D52276">
      <w:pPr>
        <w:pStyle w:val="Heading2"/>
        <w:rPr>
          <w:i/>
        </w:rPr>
      </w:pPr>
      <w:r>
        <w:rPr>
          <w:i/>
        </w:rPr>
        <w:lastRenderedPageBreak/>
        <w:t>State Tracker</w:t>
      </w:r>
    </w:p>
    <w:p w:rsidR="00D52276" w:rsidRPr="00D52276" w:rsidRDefault="00D52276" w:rsidP="00D52276"/>
    <w:p w:rsidR="00D918F6" w:rsidRDefault="00D918F6" w:rsidP="00D918F6">
      <w:r>
        <w:rPr>
          <w:noProof/>
          <w:lang w:val="en-GB" w:eastAsia="en-GB"/>
        </w:rPr>
        <w:drawing>
          <wp:inline distT="0" distB="0" distL="0" distR="0">
            <wp:extent cx="5972810" cy="4638825"/>
            <wp:effectExtent l="19050" t="0" r="889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63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5302480"/>
            <wp:effectExtent l="19050" t="0" r="889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302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6638352"/>
            <wp:effectExtent l="19050" t="0" r="889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6638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6364612"/>
            <wp:effectExtent l="19050" t="0" r="889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6364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5947028"/>
            <wp:effectExtent l="19050" t="0" r="889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47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/>
    <w:p w:rsidR="003E1433" w:rsidRDefault="003E1433" w:rsidP="00D918F6"/>
    <w:p w:rsidR="003E1433" w:rsidRDefault="003E1433" w:rsidP="00D918F6"/>
    <w:p w:rsidR="003E1433" w:rsidRDefault="003E1433" w:rsidP="00D918F6"/>
    <w:p w:rsidR="003E1433" w:rsidRDefault="003E1433" w:rsidP="00D918F6"/>
    <w:p w:rsidR="003E1433" w:rsidRDefault="003E1433" w:rsidP="00D918F6"/>
    <w:p w:rsidR="003E1433" w:rsidRDefault="003E1433" w:rsidP="003E1433">
      <w:pPr>
        <w:pStyle w:val="Heading2"/>
        <w:rPr>
          <w:i/>
        </w:rPr>
      </w:pPr>
      <w:r>
        <w:rPr>
          <w:i/>
        </w:rPr>
        <w:lastRenderedPageBreak/>
        <w:t>Statistic</w:t>
      </w:r>
      <w:r w:rsidR="00181E3A">
        <w:rPr>
          <w:i/>
        </w:rPr>
        <w:t>s</w:t>
      </w:r>
      <w:r>
        <w:rPr>
          <w:i/>
        </w:rPr>
        <w:t xml:space="preserve"> Window</w:t>
      </w:r>
    </w:p>
    <w:p w:rsidR="003E1433" w:rsidRDefault="003E1433" w:rsidP="00D918F6"/>
    <w:p w:rsidR="00D918F6" w:rsidRDefault="00D918F6" w:rsidP="00D918F6">
      <w:r>
        <w:rPr>
          <w:noProof/>
          <w:lang w:val="en-GB" w:eastAsia="en-GB"/>
        </w:rPr>
        <w:drawing>
          <wp:inline distT="0" distB="0" distL="0" distR="0">
            <wp:extent cx="5972810" cy="4926292"/>
            <wp:effectExtent l="19050" t="0" r="889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926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4666526"/>
            <wp:effectExtent l="19050" t="0" r="889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666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5279690"/>
            <wp:effectExtent l="19050" t="0" r="889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27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5282312"/>
            <wp:effectExtent l="19050" t="0" r="889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282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4667324"/>
            <wp:effectExtent l="19050" t="0" r="889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667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5792596"/>
            <wp:effectExtent l="19050" t="0" r="889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792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/>
    <w:p w:rsidR="00861794" w:rsidRDefault="00861794" w:rsidP="00D918F6"/>
    <w:p w:rsidR="00861794" w:rsidRDefault="00861794" w:rsidP="00D918F6"/>
    <w:p w:rsidR="00861794" w:rsidRDefault="00861794" w:rsidP="00D918F6"/>
    <w:p w:rsidR="00861794" w:rsidRDefault="00861794" w:rsidP="00D918F6"/>
    <w:p w:rsidR="00861794" w:rsidRDefault="00861794" w:rsidP="00D918F6"/>
    <w:p w:rsidR="00861794" w:rsidRDefault="00861794" w:rsidP="00D918F6"/>
    <w:p w:rsidR="00861794" w:rsidRPr="00861794" w:rsidRDefault="00861794" w:rsidP="00D918F6">
      <w:pPr>
        <w:pStyle w:val="Heading2"/>
        <w:rPr>
          <w:i/>
        </w:rPr>
      </w:pPr>
      <w:r>
        <w:rPr>
          <w:i/>
        </w:rPr>
        <w:lastRenderedPageBreak/>
        <w:t>Logging Block</w:t>
      </w:r>
    </w:p>
    <w:p w:rsidR="00861794" w:rsidRDefault="00861794" w:rsidP="00D918F6"/>
    <w:p w:rsidR="00D918F6" w:rsidRDefault="00D918F6" w:rsidP="00D918F6">
      <w:r>
        <w:rPr>
          <w:noProof/>
          <w:lang w:val="en-GB" w:eastAsia="en-GB"/>
        </w:rPr>
        <w:drawing>
          <wp:inline distT="0" distB="0" distL="0" distR="0">
            <wp:extent cx="5972810" cy="4544155"/>
            <wp:effectExtent l="1905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54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6476233"/>
            <wp:effectExtent l="1905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6476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6627837"/>
            <wp:effectExtent l="1905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6627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6153804"/>
            <wp:effectExtent l="1905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6153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/>
    <w:p w:rsidR="00BA5D06" w:rsidRDefault="00BA5D06" w:rsidP="00D918F6"/>
    <w:p w:rsidR="00BA5D06" w:rsidRDefault="00BA5D06" w:rsidP="00D918F6"/>
    <w:p w:rsidR="00BA5D06" w:rsidRDefault="00BA5D06" w:rsidP="00D918F6"/>
    <w:p w:rsidR="00BA5D06" w:rsidRDefault="00BA5D06" w:rsidP="00D918F6"/>
    <w:p w:rsidR="00BA5D06" w:rsidRDefault="00BA5D06" w:rsidP="00D918F6"/>
    <w:p w:rsidR="00BA5D06" w:rsidRPr="00861794" w:rsidRDefault="00BA5D06" w:rsidP="00BA5D06">
      <w:pPr>
        <w:pStyle w:val="Heading2"/>
        <w:rPr>
          <w:i/>
        </w:rPr>
      </w:pPr>
      <w:r>
        <w:rPr>
          <w:i/>
        </w:rPr>
        <w:lastRenderedPageBreak/>
        <w:t>Offline Analysis</w:t>
      </w:r>
    </w:p>
    <w:p w:rsidR="00BA5D06" w:rsidRDefault="00BA5D06" w:rsidP="00D918F6"/>
    <w:p w:rsidR="00D918F6" w:rsidRDefault="00D918F6" w:rsidP="00D918F6">
      <w:r>
        <w:rPr>
          <w:noProof/>
          <w:lang w:val="en-GB" w:eastAsia="en-GB"/>
        </w:rPr>
        <w:drawing>
          <wp:inline distT="0" distB="0" distL="0" distR="0">
            <wp:extent cx="5972810" cy="4649290"/>
            <wp:effectExtent l="1905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649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5193379"/>
            <wp:effectExtent l="1905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193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6161065"/>
            <wp:effectExtent l="1905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6161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7621375"/>
            <wp:effectExtent l="1905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762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7297253"/>
            <wp:effectExtent l="1905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7297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03000" w:rsidRDefault="00D03000" w:rsidP="00D918F6"/>
    <w:p w:rsidR="00D03000" w:rsidRDefault="00D03000" w:rsidP="00D918F6"/>
    <w:p w:rsidR="00D03000" w:rsidRDefault="00D03000" w:rsidP="00D918F6"/>
    <w:p w:rsidR="00D03000" w:rsidRPr="00861794" w:rsidRDefault="00D03000" w:rsidP="00D03000">
      <w:pPr>
        <w:pStyle w:val="Heading2"/>
        <w:rPr>
          <w:i/>
        </w:rPr>
      </w:pPr>
      <w:r>
        <w:rPr>
          <w:i/>
        </w:rPr>
        <w:lastRenderedPageBreak/>
        <w:t>Interactive Sending</w:t>
      </w:r>
    </w:p>
    <w:p w:rsidR="00D03000" w:rsidRDefault="00D03000" w:rsidP="00D918F6"/>
    <w:p w:rsidR="00D918F6" w:rsidRDefault="00D918F6" w:rsidP="00D918F6">
      <w:r>
        <w:rPr>
          <w:noProof/>
          <w:lang w:val="en-GB" w:eastAsia="en-GB"/>
        </w:rPr>
        <w:drawing>
          <wp:inline distT="0" distB="0" distL="0" distR="0">
            <wp:extent cx="5972810" cy="4700342"/>
            <wp:effectExtent l="1905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700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5488762"/>
            <wp:effectExtent l="1905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48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5429043"/>
            <wp:effectExtent l="19050" t="0" r="889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42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6378478"/>
            <wp:effectExtent l="1905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6378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6830972"/>
            <wp:effectExtent l="19050" t="0" r="889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6830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>
      <w:r>
        <w:br w:type="page"/>
      </w:r>
    </w:p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6118280"/>
            <wp:effectExtent l="19050" t="0" r="889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611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>
      <w:r>
        <w:br w:type="page"/>
      </w:r>
    </w:p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6636456"/>
            <wp:effectExtent l="19050" t="0" r="889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6636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6154591"/>
            <wp:effectExtent l="19050" t="0" r="889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6154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D918F6" w:rsidRDefault="00D918F6" w:rsidP="00D918F6">
      <w:r>
        <w:br w:type="page"/>
      </w:r>
    </w:p>
    <w:p w:rsidR="00D918F6" w:rsidRDefault="00D918F6" w:rsidP="00D918F6">
      <w:r>
        <w:rPr>
          <w:noProof/>
          <w:lang w:val="en-GB" w:eastAsia="en-GB"/>
        </w:rPr>
        <w:lastRenderedPageBreak/>
        <w:drawing>
          <wp:inline distT="0" distB="0" distL="0" distR="0">
            <wp:extent cx="5972810" cy="6177885"/>
            <wp:effectExtent l="19050" t="0" r="889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6177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8F6" w:rsidRDefault="00D918F6" w:rsidP="00D918F6"/>
    <w:p w:rsidR="003C5D19" w:rsidRPr="003C5D19" w:rsidRDefault="003C5D19" w:rsidP="00C67974">
      <w:pPr>
        <w:pStyle w:val="Heading3"/>
        <w:numPr>
          <w:ilvl w:val="0"/>
          <w:numId w:val="0"/>
        </w:numPr>
      </w:pPr>
    </w:p>
    <w:sectPr w:rsidR="003C5D19" w:rsidRPr="003C5D19" w:rsidSect="00EF5194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D92A8E"/>
    <w:multiLevelType w:val="hybridMultilevel"/>
    <w:tmpl w:val="AD3AF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AD5425"/>
    <w:multiLevelType w:val="hybridMultilevel"/>
    <w:tmpl w:val="A8DA54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341A03"/>
    <w:multiLevelType w:val="multilevel"/>
    <w:tmpl w:val="296A25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18C1BBE"/>
    <w:multiLevelType w:val="multilevel"/>
    <w:tmpl w:val="EACA0E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4534753"/>
    <w:multiLevelType w:val="multilevel"/>
    <w:tmpl w:val="E3F827CA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559C0330"/>
    <w:multiLevelType w:val="hybridMultilevel"/>
    <w:tmpl w:val="F488AB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903B04"/>
    <w:multiLevelType w:val="hybridMultilevel"/>
    <w:tmpl w:val="AFF26C16"/>
    <w:lvl w:ilvl="0" w:tplc="05D05182">
      <w:start w:val="1"/>
      <w:numFmt w:val="decimal"/>
      <w:lvlText w:val="%1.1"/>
      <w:lvlJc w:val="left"/>
      <w:pPr>
        <w:ind w:left="157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6A70194E"/>
    <w:multiLevelType w:val="multilevel"/>
    <w:tmpl w:val="98D252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73456442"/>
    <w:multiLevelType w:val="hybridMultilevel"/>
    <w:tmpl w:val="13C48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752279"/>
    <w:multiLevelType w:val="hybridMultilevel"/>
    <w:tmpl w:val="45D2F7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4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9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oNotDisplayPageBoundaries/>
  <w:defaultTabStop w:val="720"/>
  <w:hyphenationZone w:val="425"/>
  <w:characterSpacingControl w:val="doNotCompress"/>
  <w:compat>
    <w:compatSetting w:name="compatibilityMode" w:uri="http://schemas.microsoft.com/office/word" w:val="12"/>
  </w:compat>
  <w:rsids>
    <w:rsidRoot w:val="00EF5194"/>
    <w:rsid w:val="000033CA"/>
    <w:rsid w:val="00037BAE"/>
    <w:rsid w:val="0007624C"/>
    <w:rsid w:val="00094AAB"/>
    <w:rsid w:val="000F0D69"/>
    <w:rsid w:val="000F2844"/>
    <w:rsid w:val="00130C47"/>
    <w:rsid w:val="001367A3"/>
    <w:rsid w:val="00144CCF"/>
    <w:rsid w:val="00161B83"/>
    <w:rsid w:val="00164560"/>
    <w:rsid w:val="00173ED0"/>
    <w:rsid w:val="00181E3A"/>
    <w:rsid w:val="00213DDF"/>
    <w:rsid w:val="00251484"/>
    <w:rsid w:val="00270FCC"/>
    <w:rsid w:val="002A7054"/>
    <w:rsid w:val="00323C71"/>
    <w:rsid w:val="00331D6E"/>
    <w:rsid w:val="003459BB"/>
    <w:rsid w:val="003C5D19"/>
    <w:rsid w:val="003E1433"/>
    <w:rsid w:val="004376F9"/>
    <w:rsid w:val="00441F3C"/>
    <w:rsid w:val="004461B4"/>
    <w:rsid w:val="00453ABB"/>
    <w:rsid w:val="00476514"/>
    <w:rsid w:val="004D284D"/>
    <w:rsid w:val="004F61DA"/>
    <w:rsid w:val="00511425"/>
    <w:rsid w:val="00540AA0"/>
    <w:rsid w:val="005672F5"/>
    <w:rsid w:val="00571920"/>
    <w:rsid w:val="00591857"/>
    <w:rsid w:val="005F214F"/>
    <w:rsid w:val="00605F17"/>
    <w:rsid w:val="00665E0D"/>
    <w:rsid w:val="006B25B9"/>
    <w:rsid w:val="006C7230"/>
    <w:rsid w:val="0077741B"/>
    <w:rsid w:val="007B3CEC"/>
    <w:rsid w:val="007E67B8"/>
    <w:rsid w:val="00811ACE"/>
    <w:rsid w:val="00861794"/>
    <w:rsid w:val="00886C49"/>
    <w:rsid w:val="00890EE6"/>
    <w:rsid w:val="00891018"/>
    <w:rsid w:val="008B5A37"/>
    <w:rsid w:val="008B6B2F"/>
    <w:rsid w:val="008C2F4E"/>
    <w:rsid w:val="008D1FAE"/>
    <w:rsid w:val="009A3A9E"/>
    <w:rsid w:val="00A120E5"/>
    <w:rsid w:val="00A16919"/>
    <w:rsid w:val="00A57C3D"/>
    <w:rsid w:val="00A70B37"/>
    <w:rsid w:val="00AD3E17"/>
    <w:rsid w:val="00B73717"/>
    <w:rsid w:val="00BA5D06"/>
    <w:rsid w:val="00BC0266"/>
    <w:rsid w:val="00BF33DD"/>
    <w:rsid w:val="00C20447"/>
    <w:rsid w:val="00C67974"/>
    <w:rsid w:val="00CA1DBD"/>
    <w:rsid w:val="00CA496A"/>
    <w:rsid w:val="00CA7914"/>
    <w:rsid w:val="00CE766C"/>
    <w:rsid w:val="00D03000"/>
    <w:rsid w:val="00D40860"/>
    <w:rsid w:val="00D52276"/>
    <w:rsid w:val="00D908DE"/>
    <w:rsid w:val="00D918F6"/>
    <w:rsid w:val="00DD2D88"/>
    <w:rsid w:val="00DE7EB0"/>
    <w:rsid w:val="00E03EDD"/>
    <w:rsid w:val="00EF5194"/>
    <w:rsid w:val="00F44A87"/>
    <w:rsid w:val="00FA3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2502E0C8"/>
  <w15:docId w15:val="{0451C644-4F43-44CA-97E5-C91C76C99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4A87"/>
  </w:style>
  <w:style w:type="paragraph" w:styleId="Heading1">
    <w:name w:val="heading 1"/>
    <w:basedOn w:val="Normal"/>
    <w:next w:val="Normal"/>
    <w:link w:val="Heading1Char"/>
    <w:uiPriority w:val="9"/>
    <w:qFormat/>
    <w:rsid w:val="00665E0D"/>
    <w:pPr>
      <w:keepNext/>
      <w:keepLines/>
      <w:numPr>
        <w:numId w:val="4"/>
      </w:numPr>
      <w:spacing w:before="240" w:after="0"/>
      <w:outlineLvl w:val="0"/>
    </w:pPr>
    <w:rPr>
      <w:rFonts w:asciiTheme="majorHAnsi" w:eastAsiaTheme="majorEastAsia" w:hAnsiTheme="majorHAnsi" w:cstheme="majorBidi"/>
      <w:color w:val="404040" w:themeColor="text1" w:themeTint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76F9"/>
    <w:pPr>
      <w:keepNext/>
      <w:keepLines/>
      <w:numPr>
        <w:ilvl w:val="1"/>
        <w:numId w:val="4"/>
      </w:numPr>
      <w:spacing w:before="40" w:after="0"/>
      <w:outlineLvl w:val="1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5D19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376F9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76F9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76F9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76F9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76F9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76F9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F519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51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519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F5194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FA3ACA"/>
    <w:pPr>
      <w:spacing w:after="200" w:line="276" w:lineRule="auto"/>
      <w:ind w:left="720"/>
      <w:contextualSpacing/>
    </w:pPr>
    <w:rPr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665E0D"/>
    <w:rPr>
      <w:rFonts w:asciiTheme="majorHAnsi" w:eastAsiaTheme="majorEastAsia" w:hAnsiTheme="majorHAnsi" w:cstheme="majorBidi"/>
      <w:color w:val="404040" w:themeColor="text1" w:themeTint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376F9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C5D19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A120E5"/>
    <w:rPr>
      <w:i/>
      <w:iCs/>
      <w:color w:val="404040" w:themeColor="text1" w:themeTint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76F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76F9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76F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76F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76F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76F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0D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0D6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E7E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67974"/>
    <w:rPr>
      <w:b/>
      <w:bCs/>
    </w:rPr>
  </w:style>
  <w:style w:type="paragraph" w:customStyle="1" w:styleId="uiqtextpara">
    <w:name w:val="ui_qtext_para"/>
    <w:basedOn w:val="Normal"/>
    <w:rsid w:val="00A57C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785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199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3259341-9F49-4A34-BA1A-8EB4987A1421}">
  <we:reference id="wa104379177" version="1.0.0.1" store="en-US" storeType="OMEX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54</Pages>
  <Words>375</Words>
  <Characters>2140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Bogdan Pavkovic</dc:creator>
  <cp:keywords/>
  <dc:description/>
  <cp:lastModifiedBy>Slobodan Racanovic</cp:lastModifiedBy>
  <cp:revision>8</cp:revision>
  <dcterms:created xsi:type="dcterms:W3CDTF">2018-10-24T13:02:00Z</dcterms:created>
  <dcterms:modified xsi:type="dcterms:W3CDTF">2018-11-03T15:01:00Z</dcterms:modified>
</cp:coreProperties>
</file>